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840" w:rsidRDefault="00212840" w:rsidP="005C0B6A">
      <w:pPr>
        <w:pStyle w:val="Bezmez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24829222" wp14:editId="402CEF27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840" w:rsidRPr="002A47A1" w:rsidRDefault="00212840" w:rsidP="00212840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  <w:bookmarkStart w:id="0" w:name="_GoBack"/>
      <w:bookmarkEnd w:id="0"/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212840" w:rsidRPr="00005470" w:rsidTr="006C4D75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212840" w:rsidRPr="00005470" w:rsidTr="006C4D75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212840" w:rsidRPr="00005470" w:rsidTr="006C4D75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7F43A2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 xml:space="preserve">0601 </w:t>
            </w:r>
            <w:r w:rsidR="007F43A2">
              <w:rPr>
                <w:sz w:val="24"/>
                <w:szCs w:val="24"/>
              </w:rPr>
              <w:t>Zadání posloupnosti</w:t>
            </w:r>
          </w:p>
        </w:tc>
      </w:tr>
      <w:tr w:rsidR="00212840" w:rsidRPr="00005470" w:rsidTr="006C4D75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212840" w:rsidRPr="00005470" w:rsidTr="006C4D75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ročník</w:t>
            </w:r>
          </w:p>
        </w:tc>
      </w:tr>
      <w:tr w:rsidR="00212840" w:rsidRPr="00005470" w:rsidTr="006C4D75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212840" w:rsidRPr="00005470" w:rsidTr="006C4D75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1B2A85" w:rsidP="006C4D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23.2.</w:t>
            </w:r>
            <w:r w:rsidR="00212840">
              <w:rPr>
                <w:sz w:val="24"/>
                <w:szCs w:val="24"/>
              </w:rPr>
              <w:t>2014</w:t>
            </w:r>
          </w:p>
        </w:tc>
      </w:tr>
      <w:tr w:rsidR="00212840" w:rsidRPr="00005470" w:rsidTr="006C4D75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Způsoby zadání posloupnosti výčtem prvků, vzorcem pro </w:t>
            </w:r>
            <w:r w:rsidR="00C60EB9">
              <w:rPr>
                <w:sz w:val="24"/>
                <w:szCs w:val="24"/>
              </w:rPr>
              <w:t>n-</w:t>
            </w:r>
            <w:proofErr w:type="spellStart"/>
            <w:r w:rsidR="00C60EB9">
              <w:rPr>
                <w:sz w:val="24"/>
                <w:szCs w:val="24"/>
              </w:rPr>
              <w:t>tý</w:t>
            </w:r>
            <w:proofErr w:type="spellEnd"/>
            <w:r w:rsidR="00C60EB9">
              <w:rPr>
                <w:sz w:val="24"/>
                <w:szCs w:val="24"/>
              </w:rPr>
              <w:t xml:space="preserve"> člen, rekurentně, graficky</w:t>
            </w:r>
          </w:p>
        </w:tc>
      </w:tr>
      <w:tr w:rsidR="00212840" w:rsidRPr="00005470" w:rsidTr="006C4D75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212840" w:rsidRPr="00005470" w:rsidTr="006C4D75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2840" w:rsidRPr="00E81B90" w:rsidRDefault="00212840" w:rsidP="006C4D7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212840" w:rsidRDefault="00212840" w:rsidP="00212840">
      <w:pPr>
        <w:rPr>
          <w:b/>
          <w:sz w:val="32"/>
          <w:szCs w:val="32"/>
        </w:rPr>
      </w:pPr>
    </w:p>
    <w:p w:rsidR="00212840" w:rsidRDefault="00212840">
      <w:pPr>
        <w:rPr>
          <w:rFonts w:eastAsiaTheme="minorEastAsia"/>
          <w:sz w:val="48"/>
          <w:szCs w:val="48"/>
        </w:rPr>
      </w:pPr>
    </w:p>
    <w:p w:rsidR="00175504" w:rsidRPr="001B2A85" w:rsidRDefault="001B2A85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ZADÁNÍ POSLOUPNOSTI</m:t>
          </m:r>
        </m:oMath>
      </m:oMathPara>
    </w:p>
    <w:p w:rsidR="008A36C8" w:rsidRPr="008A36C8" w:rsidRDefault="000A2261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Posloupností nazýváme každou funkci, jejímž definičním oborem je množina přirozených</m:t>
          </m:r>
        </m:oMath>
      </m:oMathPara>
    </w:p>
    <w:p w:rsidR="008A36C8" w:rsidRPr="008A36C8" w:rsidRDefault="000A2261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čísel. Zapisujeme: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, …………,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, ……</m:t>
          </m:r>
        </m:oMath>
      </m:oMathPara>
    </w:p>
    <w:p w:rsidR="008A36C8" w:rsidRPr="00F964C1" w:rsidRDefault="006F1748">
      <w:pPr>
        <w:rPr>
          <w:rFonts w:eastAsiaTheme="minorEastAsia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i/>
                </w:rPr>
              </m:ctrlPr>
            </m:barPr>
            <m:e>
              <m:r>
                <w:rPr>
                  <w:rFonts w:ascii="Cambria Math" w:hAnsi="Cambria Math"/>
                </w:rPr>
                <m:t xml:space="preserve">Funkce, jejíž definiční obor je množina všech přirozených čísel, se nazývá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nekonečná posloupnost.</m:t>
              </m:r>
            </m:e>
          </m:bar>
        </m:oMath>
      </m:oMathPara>
    </w:p>
    <w:p w:rsidR="00F964C1" w:rsidRPr="00F964C1" w:rsidRDefault="00F964C1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Funkce, jejíž definiční obor je dán omezeným počtem přirozených čísel, se nazývá </m:t>
          </m:r>
        </m:oMath>
      </m:oMathPara>
    </w:p>
    <w:p w:rsidR="00F964C1" w:rsidRPr="001E32DE" w:rsidRDefault="006F1748">
      <w:pPr>
        <w:rPr>
          <w:rFonts w:eastAsiaTheme="minorEastAsia"/>
          <w:b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b/>
                  <w:i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konečná posloupnost</m:t>
              </m:r>
            </m:e>
          </m:bar>
          <m:r>
            <m:rPr>
              <m:sty m:val="bi"/>
            </m:rPr>
            <w:rPr>
              <w:rFonts w:ascii="Cambria Math" w:eastAsiaTheme="minorEastAsia" w:hAnsi="Cambria Math"/>
            </w:rPr>
            <m:t>.</m:t>
          </m:r>
        </m:oMath>
      </m:oMathPara>
    </w:p>
    <w:p w:rsidR="001E32DE" w:rsidRPr="005D6B3C" w:rsidRDefault="001E32DE">
      <w:pPr>
        <w:rPr>
          <w:rFonts w:eastAsiaTheme="minorEastAsia"/>
          <w:b/>
        </w:rPr>
      </w:pPr>
    </w:p>
    <w:p w:rsidR="005D6B3C" w:rsidRPr="001B2A85" w:rsidRDefault="005D6B3C">
      <w:pPr>
        <w:rPr>
          <w:rFonts w:eastAsiaTheme="minorEastAsia"/>
          <w:sz w:val="40"/>
          <w:szCs w:val="40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40"/>
              <w:szCs w:val="40"/>
            </w:rPr>
            <m:t>ZPŮSOBY ZADÁNÍ POSLOUPNOSTI</m:t>
          </m:r>
        </m:oMath>
      </m:oMathPara>
    </w:p>
    <w:p w:rsidR="000A2261" w:rsidRDefault="000A2261">
      <w:pPr>
        <w:rPr>
          <w:rFonts w:eastAsiaTheme="minorEastAsia"/>
          <w:b/>
        </w:rPr>
      </w:pPr>
    </w:p>
    <w:p w:rsidR="00034372" w:rsidRPr="00034372" w:rsidRDefault="006F1748">
      <w:pPr>
        <w:rPr>
          <w:rFonts w:eastAsiaTheme="minorEastAsia"/>
          <w:sz w:val="24"/>
          <w:szCs w:val="24"/>
        </w:rPr>
      </w:pPr>
      <m:oMathPara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1. VÝČTEM PRVKŮ 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>(pos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loupnost je určena pomocí několika prvních členů, ze kterých se dá </m:t>
          </m:r>
        </m:oMath>
      </m:oMathPara>
    </w:p>
    <w:p w:rsidR="005D6B3C" w:rsidRPr="00034372" w:rsidRDefault="0003437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určit, jak budou vypadat členy následující).</m:t>
          </m:r>
        </m:oMath>
      </m:oMathPara>
    </w:p>
    <w:p w:rsidR="001E32DE" w:rsidRPr="00034372" w:rsidRDefault="0060550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Např.:</m:t>
          </m:r>
        </m:oMath>
      </m:oMathPara>
    </w:p>
    <w:p w:rsidR="000A2261" w:rsidRPr="004530F4" w:rsidRDefault="0060550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2, 4, 6, 8, ……je zřejmé, že jde o posloupnost sudých čísel a bude následovat 10, 12, 14, …. </m:t>
          </m:r>
        </m:oMath>
      </m:oMathPara>
    </w:p>
    <w:p w:rsidR="004530F4" w:rsidRPr="004530F4" w:rsidRDefault="004530F4">
      <w:pPr>
        <w:rPr>
          <w:rFonts w:eastAsiaTheme="minorEastAsia"/>
          <w:sz w:val="24"/>
          <w:szCs w:val="24"/>
        </w:rPr>
      </w:pPr>
    </w:p>
    <w:p w:rsidR="00605504" w:rsidRPr="00034372" w:rsidRDefault="006F1748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2. VZORCEM PRO n-tý ČLEN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(je dán předpis, z kterého, po dosazení za neznámou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n, </m:t>
          </m:r>
        </m:oMath>
      </m:oMathPara>
    </w:p>
    <w:p w:rsidR="00307221" w:rsidRPr="00034372" w:rsidRDefault="0060550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vypočítáme jednotlivé členy posloupnosti).</m:t>
          </m:r>
        </m:oMath>
      </m:oMathPara>
    </w:p>
    <w:p w:rsidR="00ED5FAB" w:rsidRPr="00034372" w:rsidRDefault="0060550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Např.:  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sup>
                  </m:sSup>
                </m:e>
              </m:d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n=1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∞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</m:oMath>
      </m:oMathPara>
    </w:p>
    <w:p w:rsidR="004530F4" w:rsidRPr="004530F4" w:rsidRDefault="00ED5FA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-5+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=-5-1=-6 </m:t>
          </m:r>
        </m:oMath>
      </m:oMathPara>
    </w:p>
    <w:p w:rsidR="00ED5FAB" w:rsidRPr="004530F4" w:rsidRDefault="004530F4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1=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-6       </m:t>
              </m:r>
            </m:e>
          </m:bar>
        </m:oMath>
      </m:oMathPara>
    </w:p>
    <w:p w:rsidR="004530F4" w:rsidRPr="004530F4" w:rsidRDefault="00ED5FA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-5+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=-5+1=-4  </m:t>
          </m:r>
        </m:oMath>
      </m:oMathPara>
    </w:p>
    <w:p w:rsidR="00605504" w:rsidRPr="004530F4" w:rsidRDefault="004530F4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=-4</m:t>
              </m:r>
            </m:e>
          </m:bar>
        </m:oMath>
      </m:oMathPara>
    </w:p>
    <w:p w:rsidR="004530F4" w:rsidRPr="004530F4" w:rsidRDefault="00ED5FA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-5+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=-5-1=-6        </m:t>
          </m:r>
        </m:oMath>
      </m:oMathPara>
    </w:p>
    <w:p w:rsidR="00ED5FAB" w:rsidRPr="009C667B" w:rsidRDefault="004530F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=-6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atd………</m:t>
          </m:r>
        </m:oMath>
      </m:oMathPara>
    </w:p>
    <w:p w:rsidR="009C667B" w:rsidRDefault="009C667B">
      <w:pPr>
        <w:rPr>
          <w:rFonts w:eastAsiaTheme="minorEastAsia"/>
          <w:sz w:val="24"/>
          <w:szCs w:val="24"/>
        </w:rPr>
      </w:pPr>
    </w:p>
    <w:p w:rsidR="009C667B" w:rsidRPr="00F73F44" w:rsidRDefault="009C667B">
      <w:pPr>
        <w:rPr>
          <w:rFonts w:eastAsiaTheme="minorEastAsia"/>
          <w:sz w:val="24"/>
          <w:szCs w:val="24"/>
        </w:rPr>
      </w:pPr>
    </w:p>
    <w:p w:rsidR="003E7F56" w:rsidRPr="009C667B" w:rsidRDefault="006F174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3. REKURENTNÍM VZORCEM 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(z latinského recurrere-běžeti zpět;musíme znát </m:t>
          </m:r>
        </m:oMath>
      </m:oMathPara>
    </w:p>
    <w:p w:rsidR="00F73F44" w:rsidRPr="003E7F56" w:rsidRDefault="003E7F56">
      <w:pPr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předchozí členy, abychom mohli vypočítat následující členy).</m:t>
          </m:r>
        </m:oMath>
      </m:oMathPara>
    </w:p>
    <w:p w:rsidR="003E7F56" w:rsidRPr="003E7F56" w:rsidRDefault="003E7F5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Např.: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=3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; 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=-2;vypočítejte postupně další tři členy: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;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;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, platí-li</m:t>
          </m:r>
        </m:oMath>
      </m:oMathPara>
    </w:p>
    <w:p w:rsidR="003E7F56" w:rsidRPr="003E7F56" w:rsidRDefault="006F1748">
      <w:pPr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</m:oMath>
      </m:oMathPara>
    </w:p>
    <w:p w:rsidR="003E7F56" w:rsidRPr="008E68E1" w:rsidRDefault="003E7F56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n=1⇒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1+2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1+1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</m:oMath>
      <w:r w:rsidR="008E68E1">
        <w:rPr>
          <w:rFonts w:eastAsiaTheme="minorEastAsia"/>
          <w:sz w:val="24"/>
          <w:szCs w:val="24"/>
        </w:rPr>
        <w:tab/>
      </w:r>
      <w:r w:rsidR="008E68E1">
        <w:rPr>
          <w:rFonts w:eastAsiaTheme="minorEastAsia"/>
          <w:sz w:val="24"/>
          <w:szCs w:val="24"/>
        </w:rPr>
        <w:tab/>
      </w:r>
      <w:r w:rsidR="008E68E1"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>n=2⇒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2+2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2+1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</m:oMath>
    </w:p>
    <w:p w:rsidR="008E68E1" w:rsidRPr="008E68E1" w:rsidRDefault="008E68E1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        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         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</m:oMath>
    </w:p>
    <w:p w:rsidR="008E68E1" w:rsidRPr="008E68E1" w:rsidRDefault="008E68E1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            </m:t>
        </m:r>
        <m:bar>
          <m:bar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bar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sub>
            </m:sSub>
          </m:e>
        </m:bar>
        <m:r>
          <w:rPr>
            <w:rFonts w:ascii="Cambria Math" w:eastAsiaTheme="minorEastAsia" w:hAnsi="Cambria Math"/>
            <w:sz w:val="24"/>
            <w:szCs w:val="24"/>
          </w:rPr>
          <m:t>=-2+3=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1</m:t>
        </m:r>
      </m:oMath>
      <w:r>
        <w:rPr>
          <w:rFonts w:eastAsiaTheme="minorEastAsia"/>
          <w:b/>
          <w:sz w:val="24"/>
          <w:szCs w:val="24"/>
        </w:rPr>
        <w:tab/>
      </w:r>
      <w:r>
        <w:rPr>
          <w:rFonts w:eastAsiaTheme="minorEastAsia"/>
          <w:b/>
          <w:sz w:val="24"/>
          <w:szCs w:val="24"/>
        </w:rPr>
        <w:tab/>
      </w:r>
      <w:r>
        <w:rPr>
          <w:rFonts w:eastAsiaTheme="minorEastAsia"/>
          <w:b/>
          <w:sz w:val="24"/>
          <w:szCs w:val="24"/>
        </w:rPr>
        <w:tab/>
      </w:r>
      <w:r>
        <w:rPr>
          <w:rFonts w:eastAsiaTheme="minorEastAsia"/>
          <w:b/>
          <w:sz w:val="24"/>
          <w:szCs w:val="24"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  </m:t>
        </m:r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bar>
          <m:bar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bar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sub>
            </m:sSub>
          </m:e>
        </m:bar>
        <m:r>
          <w:rPr>
            <w:rFonts w:ascii="Cambria Math" w:eastAsiaTheme="minorEastAsia" w:hAnsi="Cambria Math"/>
            <w:sz w:val="24"/>
            <w:szCs w:val="24"/>
          </w:rPr>
          <m:t>=1+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-2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-1</m:t>
        </m:r>
      </m:oMath>
    </w:p>
    <w:p w:rsidR="001E32DE" w:rsidRPr="00034372" w:rsidRDefault="001E32DE">
      <w:pPr>
        <w:rPr>
          <w:rFonts w:eastAsiaTheme="minorEastAsia"/>
          <w:sz w:val="24"/>
          <w:szCs w:val="24"/>
        </w:rPr>
      </w:pPr>
    </w:p>
    <w:p w:rsidR="001E32DE" w:rsidRPr="008E68E1" w:rsidRDefault="008E68E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n=3⇒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3+2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</m:oMath>
      </m:oMathPara>
    </w:p>
    <w:p w:rsidR="008E68E1" w:rsidRDefault="008E68E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</m:oMath>
    </w:p>
    <w:p w:rsidR="008E68E1" w:rsidRDefault="008E68E1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</m:t>
        </m:r>
        <m:bar>
          <m:bar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bar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sub>
            </m:sSub>
          </m:e>
        </m:bar>
        <m:r>
          <w:rPr>
            <w:rFonts w:ascii="Cambria Math" w:eastAsiaTheme="minorEastAsia" w:hAnsi="Cambria Math"/>
            <w:sz w:val="24"/>
            <w:szCs w:val="24"/>
          </w:rPr>
          <m:t>=-1+1=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0</m:t>
        </m:r>
      </m:oMath>
      <w:r>
        <w:rPr>
          <w:rFonts w:eastAsiaTheme="minorEastAsia"/>
          <w:b/>
          <w:sz w:val="24"/>
          <w:szCs w:val="24"/>
        </w:rPr>
        <w:tab/>
      </w:r>
      <w:r>
        <w:rPr>
          <w:rFonts w:eastAsiaTheme="minorEastAsia"/>
          <w:b/>
          <w:sz w:val="24"/>
          <w:szCs w:val="24"/>
        </w:rPr>
        <w:tab/>
      </w:r>
      <w:r>
        <w:rPr>
          <w:rFonts w:eastAsiaTheme="minorEastAsia"/>
          <w:b/>
          <w:sz w:val="24"/>
          <w:szCs w:val="24"/>
        </w:rPr>
        <w:tab/>
      </w:r>
      <m:oMath>
        <m:bar>
          <m:bar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bar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=1;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=-1;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=0</m:t>
            </m:r>
          </m:e>
        </m:bar>
      </m:oMath>
    </w:p>
    <w:p w:rsidR="009C667B" w:rsidRPr="00AC33DD" w:rsidRDefault="006F174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4. GRAFICKY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(množinou bodů 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n;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v kartézské soustavě souřadnic v rovině)</m:t>
          </m:r>
        </m:oMath>
      </m:oMathPara>
    </w:p>
    <w:p w:rsidR="00AC33DD" w:rsidRPr="00AC33DD" w:rsidRDefault="00AC33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Např.:</m:t>
          </m:r>
        </m:oMath>
      </m:oMathPara>
    </w:p>
    <w:p w:rsidR="001E32DE" w:rsidRPr="00034372" w:rsidRDefault="00C705BD">
      <w:pPr>
        <w:rPr>
          <w:rFonts w:eastAsiaTheme="minorEastAsia"/>
          <w:sz w:val="24"/>
          <w:szCs w:val="24"/>
        </w:rPr>
      </w:pPr>
      <w:r w:rsidRPr="00C705BD">
        <w:rPr>
          <w:rFonts w:eastAsiaTheme="minorEastAsia"/>
          <w:noProof/>
          <w:sz w:val="24"/>
          <w:szCs w:val="24"/>
          <w:lang w:eastAsia="cs-CZ"/>
        </w:rPr>
        <w:drawing>
          <wp:inline distT="0" distB="0" distL="0" distR="0" wp14:anchorId="28A83F5B" wp14:editId="59935B07">
            <wp:extent cx="4366160" cy="3274620"/>
            <wp:effectExtent l="0" t="0" r="0" b="254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6160" cy="327462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111A">
        <w:rPr>
          <w:rFonts w:eastAsiaTheme="minorEastAsia"/>
          <w:sz w:val="24"/>
          <w:szCs w:val="24"/>
        </w:rPr>
        <w:br/>
      </w: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ZADÁNÍ PŘÍKLADŮ</m:t>
              </m:r>
            </m:e>
          </m:bar>
        </m:oMath>
      </m:oMathPara>
    </w:p>
    <w:p w:rsidR="001E32DE" w:rsidRPr="00034372" w:rsidRDefault="001E32D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Zapište výčtem prvků prvních pět členů posloupnosti lichých přirozených čísel.</m:t>
          </m:r>
        </m:oMath>
      </m:oMathPara>
    </w:p>
    <w:p w:rsidR="001E32DE" w:rsidRPr="00034372" w:rsidRDefault="001E32D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Zapište prvních deset členů posloupnosti    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n=1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</w:rPr>
            <m:t xml:space="preserve">   danou předpisem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9C1929" w:rsidRPr="009C667B" w:rsidRDefault="009C192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3. Určete další tři členy posloupnosti dané výčtem několika prvních členů: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,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,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……..</m:t>
          </m:r>
        </m:oMath>
      </m:oMathPara>
    </w:p>
    <w:p w:rsidR="009C667B" w:rsidRPr="009C667B" w:rsidRDefault="009C667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Určete prvních pět členů posloupnosti, která je určena rekurentně: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=2;</m:t>
          </m:r>
        </m:oMath>
      </m:oMathPara>
    </w:p>
    <w:p w:rsidR="009C667B" w:rsidRPr="009C667B" w:rsidRDefault="009C667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</m:oMath>
      </m:oMathPara>
    </w:p>
    <w:p w:rsidR="009C667B" w:rsidRPr="009C667B" w:rsidRDefault="009C667B">
      <w:pPr>
        <w:rPr>
          <w:rFonts w:eastAsiaTheme="minorEastAsia"/>
          <w:sz w:val="24"/>
          <w:szCs w:val="24"/>
        </w:rPr>
      </w:pPr>
    </w:p>
    <w:p w:rsidR="009C1929" w:rsidRPr="009C1929" w:rsidRDefault="006F1748">
      <w:pPr>
        <w:rPr>
          <w:rFonts w:eastAsiaTheme="minorEastAsia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</w:rPr>
              </m:ctrlPr>
            </m:barPr>
            <m:e>
              <m:r>
                <w:rPr>
                  <w:rFonts w:ascii="Cambria Math" w:eastAsiaTheme="minorEastAsia" w:hAnsi="Cambria Math"/>
                </w:rPr>
                <m:t>ŘEŠENÍ PŘÍKLADŮ</m:t>
              </m:r>
            </m:e>
          </m:bar>
        </m:oMath>
      </m:oMathPara>
    </w:p>
    <w:p w:rsidR="009C1929" w:rsidRPr="001E32DE" w:rsidRDefault="009C1929" w:rsidP="009C1929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Zapište výčtem prvků prvních pět členů posloupnosti lichých přirozených čísel.</m:t>
          </m:r>
        </m:oMath>
      </m:oMathPara>
    </w:p>
    <w:p w:rsidR="009C1929" w:rsidRPr="00FB4014" w:rsidRDefault="009C192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1, 3, 5, 7, 9</m:t>
          </m:r>
          <m:r>
            <w:rPr>
              <w:rFonts w:ascii="Cambria Math" w:eastAsiaTheme="minorEastAsia" w:hAnsi="Cambria Math"/>
              <w:sz w:val="24"/>
              <w:szCs w:val="24"/>
            </w:rPr>
            <m:t>……….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=3;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=5;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=7;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=9</m:t>
          </m:r>
        </m:oMath>
      </m:oMathPara>
    </w:p>
    <w:p w:rsidR="00FB4014" w:rsidRPr="009C1929" w:rsidRDefault="006F1748">
      <w:pPr>
        <w:rPr>
          <w:rFonts w:eastAsiaTheme="minorEastAsia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4530F4" w:rsidRPr="00034372" w:rsidRDefault="004530F4" w:rsidP="004530F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Zapište prvních deset členů pos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loupnosti    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n=1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</w:rPr>
            <m:t xml:space="preserve">   danou předpisem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9C1929" w:rsidRPr="0084724A" w:rsidRDefault="006F1748">
      <w:pPr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   b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=1</m:t>
        </m:r>
      </m:oMath>
      <w:r w:rsidR="00FB4014" w:rsidRPr="0084724A">
        <w:rPr>
          <w:rFonts w:eastAsiaTheme="minorEastAsia"/>
          <w:sz w:val="24"/>
          <w:szCs w:val="24"/>
        </w:rPr>
        <w:tab/>
      </w:r>
      <w:r w:rsidR="00FB4014" w:rsidRPr="0084724A">
        <w:rPr>
          <w:rFonts w:eastAsiaTheme="minorEastAsia"/>
          <w:sz w:val="24"/>
          <w:szCs w:val="24"/>
        </w:rPr>
        <w:tab/>
      </w:r>
      <w:r w:rsidR="00FB4014" w:rsidRPr="0084724A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=16</m:t>
        </m:r>
      </m:oMath>
      <w:r w:rsidR="00FB4014" w:rsidRPr="0084724A">
        <w:rPr>
          <w:rFonts w:eastAsiaTheme="minorEastAsia"/>
          <w:sz w:val="24"/>
          <w:szCs w:val="24"/>
        </w:rPr>
        <w:tab/>
      </w:r>
      <w:r w:rsidR="00FB4014" w:rsidRPr="0084724A">
        <w:rPr>
          <w:rFonts w:eastAsiaTheme="minorEastAsia"/>
          <w:sz w:val="24"/>
          <w:szCs w:val="24"/>
        </w:rPr>
        <w:tab/>
      </w:r>
      <w:r w:rsidR="00FB4014" w:rsidRPr="0084724A">
        <w:rPr>
          <w:rFonts w:eastAsiaTheme="minorEastAsia"/>
          <w:sz w:val="24"/>
          <w:szCs w:val="24"/>
        </w:rPr>
        <w:tab/>
      </w:r>
      <w:r w:rsidR="00FB4014" w:rsidRPr="0084724A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=49</m:t>
        </m:r>
      </m:oMath>
    </w:p>
    <w:p w:rsidR="004530F4" w:rsidRPr="0084724A" w:rsidRDefault="004530F4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=4</m:t>
        </m:r>
      </m:oMath>
      <w:r w:rsidR="00FB4014" w:rsidRPr="0084724A">
        <w:rPr>
          <w:rFonts w:eastAsiaTheme="minorEastAsia"/>
          <w:sz w:val="24"/>
          <w:szCs w:val="24"/>
        </w:rPr>
        <w:tab/>
      </w:r>
      <w:r w:rsidR="00FB4014" w:rsidRPr="0084724A">
        <w:rPr>
          <w:rFonts w:eastAsiaTheme="minorEastAsia"/>
          <w:sz w:val="24"/>
          <w:szCs w:val="24"/>
        </w:rPr>
        <w:tab/>
      </w:r>
      <w:r w:rsidR="00FB4014" w:rsidRPr="0084724A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=25</m:t>
        </m:r>
      </m:oMath>
      <w:r w:rsidR="00FB4014" w:rsidRPr="0084724A">
        <w:rPr>
          <w:rFonts w:eastAsiaTheme="minorEastAsia"/>
          <w:sz w:val="24"/>
          <w:szCs w:val="24"/>
        </w:rPr>
        <w:tab/>
      </w:r>
      <w:r w:rsidR="00FB4014" w:rsidRPr="0084724A">
        <w:rPr>
          <w:rFonts w:eastAsiaTheme="minorEastAsia"/>
          <w:sz w:val="24"/>
          <w:szCs w:val="24"/>
        </w:rPr>
        <w:tab/>
      </w:r>
      <w:r w:rsidR="00FB4014" w:rsidRPr="0084724A">
        <w:rPr>
          <w:rFonts w:eastAsiaTheme="minorEastAsia"/>
          <w:sz w:val="24"/>
          <w:szCs w:val="24"/>
        </w:rPr>
        <w:tab/>
      </w:r>
      <w:r w:rsidR="00FB4014" w:rsidRPr="0084724A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=64</m:t>
        </m:r>
      </m:oMath>
    </w:p>
    <w:p w:rsidR="004530F4" w:rsidRPr="0084724A" w:rsidRDefault="004530F4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=9</m:t>
        </m:r>
      </m:oMath>
      <w:r w:rsidR="00FB4014" w:rsidRPr="0084724A">
        <w:rPr>
          <w:rFonts w:eastAsiaTheme="minorEastAsia"/>
          <w:sz w:val="24"/>
          <w:szCs w:val="24"/>
        </w:rPr>
        <w:tab/>
      </w:r>
      <w:r w:rsidR="00FB4014" w:rsidRPr="0084724A">
        <w:rPr>
          <w:rFonts w:eastAsiaTheme="minorEastAsia"/>
          <w:sz w:val="24"/>
          <w:szCs w:val="24"/>
        </w:rPr>
        <w:tab/>
      </w:r>
      <w:r w:rsidR="00FB4014" w:rsidRPr="0084724A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=36</m:t>
        </m:r>
      </m:oMath>
      <w:r w:rsidR="00FB4014" w:rsidRPr="0084724A">
        <w:rPr>
          <w:rFonts w:eastAsiaTheme="minorEastAsia"/>
          <w:sz w:val="24"/>
          <w:szCs w:val="24"/>
        </w:rPr>
        <w:tab/>
      </w:r>
      <w:r w:rsidR="00FB4014" w:rsidRPr="0084724A">
        <w:rPr>
          <w:rFonts w:eastAsiaTheme="minorEastAsia"/>
          <w:sz w:val="24"/>
          <w:szCs w:val="24"/>
        </w:rPr>
        <w:tab/>
      </w:r>
      <w:r w:rsidR="00FB4014" w:rsidRPr="0084724A">
        <w:rPr>
          <w:rFonts w:eastAsiaTheme="minorEastAsia"/>
          <w:sz w:val="24"/>
          <w:szCs w:val="24"/>
        </w:rPr>
        <w:tab/>
      </w:r>
      <w:r w:rsidR="00FB4014" w:rsidRPr="0084724A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=81</m:t>
        </m:r>
      </m:oMath>
    </w:p>
    <w:p w:rsidR="00FB4014" w:rsidRPr="0084724A" w:rsidRDefault="00FB4014">
      <w:pPr>
        <w:rPr>
          <w:rFonts w:eastAsiaTheme="minorEastAsia"/>
          <w:sz w:val="24"/>
          <w:szCs w:val="24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1;4;9;16;25;36;49;64;81;100</m:t>
        </m:r>
      </m:oMath>
      <w:r w:rsidRPr="0084724A">
        <w:rPr>
          <w:rFonts w:eastAsiaTheme="minorEastAsia"/>
          <w:sz w:val="24"/>
          <w:szCs w:val="24"/>
        </w:rPr>
        <w:tab/>
      </w:r>
      <w:r w:rsidRPr="0084724A">
        <w:rPr>
          <w:rFonts w:eastAsiaTheme="minorEastAsia"/>
          <w:sz w:val="24"/>
          <w:szCs w:val="24"/>
        </w:rPr>
        <w:tab/>
      </w:r>
      <w:r w:rsidRPr="0084724A">
        <w:rPr>
          <w:rFonts w:eastAsiaTheme="minorEastAsia"/>
          <w:sz w:val="24"/>
          <w:szCs w:val="24"/>
        </w:rPr>
        <w:tab/>
      </w:r>
      <w:r w:rsidRPr="0084724A">
        <w:rPr>
          <w:rFonts w:eastAsiaTheme="minorEastAsia"/>
          <w:sz w:val="24"/>
          <w:szCs w:val="24"/>
        </w:rPr>
        <w:tab/>
      </w:r>
      <w:r w:rsidRPr="0084724A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=100</m:t>
        </m:r>
      </m:oMath>
    </w:p>
    <w:p w:rsidR="00FB4014" w:rsidRPr="0084724A" w:rsidRDefault="006F1748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FB4014" w:rsidRPr="0084724A" w:rsidRDefault="00FB4014" w:rsidP="00FB401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Určete další tři členy posloupnosti dané výčtem několika prvních členů: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,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,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……..</m:t>
          </m:r>
        </m:oMath>
      </m:oMathPara>
    </w:p>
    <w:p w:rsidR="00FB4014" w:rsidRPr="0084724A" w:rsidRDefault="0084724A">
      <w:pPr>
        <w:rPr>
          <w:rFonts w:eastAsiaTheme="minorEastAsia"/>
          <w:i/>
          <w:sz w:val="24"/>
          <w:szCs w:val="24"/>
        </w:rPr>
      </w:pPr>
      <w:r w:rsidRPr="0084724A">
        <w:rPr>
          <w:rFonts w:eastAsiaTheme="minorEastAsia"/>
          <w:i/>
          <w:sz w:val="24"/>
          <w:szCs w:val="24"/>
        </w:rPr>
        <w:t>Jmenovatel zlomku je vždy o jedničku větší než čitatel a každý následující zlomek má v čitateli hodnotu o jedničku větší než zlomek předchozí, budou</w:t>
      </w:r>
      <w:r>
        <w:rPr>
          <w:rFonts w:eastAsiaTheme="minorEastAsia"/>
          <w:i/>
          <w:sz w:val="24"/>
          <w:szCs w:val="24"/>
        </w:rPr>
        <w:t xml:space="preserve"> tedy</w:t>
      </w:r>
      <w:r w:rsidRPr="0084724A">
        <w:rPr>
          <w:rFonts w:eastAsiaTheme="minorEastAsia"/>
          <w:i/>
          <w:sz w:val="24"/>
          <w:szCs w:val="24"/>
        </w:rPr>
        <w:t xml:space="preserve"> následující členy:</w:t>
      </w:r>
    </w:p>
    <w:p w:rsidR="00FB4014" w:rsidRPr="0084724A" w:rsidRDefault="006F1748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;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;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n>
          </m:f>
        </m:oMath>
      </m:oMathPara>
    </w:p>
    <w:p w:rsidR="0084724A" w:rsidRDefault="006F1748">
      <w:pPr>
        <w:rPr>
          <w:rFonts w:eastAsiaTheme="minorEastAsia"/>
          <w:b/>
        </w:rPr>
      </w:pPr>
      <w:r>
        <w:rPr>
          <w:rFonts w:eastAsiaTheme="minorEastAsia"/>
          <w:sz w:val="24"/>
          <w:szCs w:val="24"/>
        </w:rPr>
        <w:pict>
          <v:rect id="_x0000_i1027" style="width:0;height:1.5pt" o:hralign="center" o:hrstd="t" o:hr="t" fillcolor="#aca899" stroked="f"/>
        </w:pict>
      </w:r>
    </w:p>
    <w:p w:rsidR="009C667B" w:rsidRPr="009C667B" w:rsidRDefault="009C667B" w:rsidP="009C667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Určete prvních pět členů posloupnosti, která je určena rekurentně: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=2;</m:t>
          </m:r>
        </m:oMath>
      </m:oMathPara>
    </w:p>
    <w:p w:rsidR="0084724A" w:rsidRPr="009C667B" w:rsidRDefault="009C667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</m:oMath>
      </m:oMathPara>
    </w:p>
    <w:p w:rsidR="0098429C" w:rsidRPr="0098429C" w:rsidRDefault="009C667B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1+1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=1-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</m:oMath>
      <w:r w:rsidR="0098429C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2+1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=1-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</m:oMath>
      <w:r w:rsidR="0098429C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3+1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=1-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</m:oMath>
      <w:r w:rsidR="0098429C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4+1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=1-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b>
        </m:sSub>
      </m:oMath>
      <w:r w:rsidR="0098429C">
        <w:rPr>
          <w:rFonts w:eastAsiaTheme="minorEastAsia"/>
          <w:sz w:val="24"/>
          <w:szCs w:val="24"/>
        </w:rPr>
        <w:tab/>
      </w:r>
    </w:p>
    <w:p w:rsidR="009C667B" w:rsidRPr="009C667B" w:rsidRDefault="006F1748">
      <w:pPr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  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=1-2</m:t>
        </m:r>
      </m:oMath>
      <w:r w:rsidR="0098429C">
        <w:rPr>
          <w:rFonts w:eastAsiaTheme="minorEastAsia"/>
          <w:sz w:val="24"/>
          <w:szCs w:val="24"/>
        </w:rPr>
        <w:tab/>
      </w:r>
      <w:r w:rsidR="0098429C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=1-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e>
        </m:d>
      </m:oMath>
      <w:r w:rsidR="0098429C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=1-2</m:t>
        </m:r>
      </m:oMath>
      <w:r w:rsidR="0098429C">
        <w:rPr>
          <w:rFonts w:eastAsiaTheme="minorEastAsia"/>
          <w:sz w:val="24"/>
          <w:szCs w:val="24"/>
        </w:rPr>
        <w:tab/>
      </w:r>
      <w:r w:rsidR="0098429C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=1-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e>
        </m:d>
      </m:oMath>
    </w:p>
    <w:p w:rsidR="009C667B" w:rsidRPr="0098429C" w:rsidRDefault="009C667B">
      <w:pPr>
        <w:rPr>
          <w:rFonts w:eastAsiaTheme="minorEastAsia"/>
          <w:b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=-1</m:t>
        </m:r>
      </m:oMath>
      <w:r w:rsidR="0098429C">
        <w:rPr>
          <w:rFonts w:eastAsiaTheme="minorEastAsia"/>
          <w:sz w:val="24"/>
          <w:szCs w:val="24"/>
        </w:rPr>
        <w:tab/>
      </w:r>
      <w:r w:rsidR="0098429C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=2</m:t>
        </m:r>
      </m:oMath>
      <w:r w:rsidR="0098429C" w:rsidRPr="0098429C">
        <w:rPr>
          <w:rFonts w:eastAsiaTheme="minorEastAsia"/>
          <w:b/>
          <w:sz w:val="24"/>
          <w:szCs w:val="24"/>
        </w:rPr>
        <w:tab/>
      </w:r>
      <w:r w:rsidR="0073111A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=-1</m:t>
        </m:r>
      </m:oMath>
      <w:r w:rsidR="0098429C">
        <w:rPr>
          <w:rFonts w:eastAsiaTheme="minorEastAsia"/>
          <w:sz w:val="24"/>
          <w:szCs w:val="24"/>
        </w:rPr>
        <w:tab/>
      </w:r>
      <w:r w:rsidR="0098429C">
        <w:rPr>
          <w:rFonts w:eastAsiaTheme="minorEastAsia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=2</m:t>
        </m:r>
      </m:oMath>
    </w:p>
    <w:sectPr w:rsidR="009C667B" w:rsidRPr="009842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6C8"/>
    <w:rsid w:val="00034372"/>
    <w:rsid w:val="000A2261"/>
    <w:rsid w:val="001519F1"/>
    <w:rsid w:val="00175504"/>
    <w:rsid w:val="001B2A85"/>
    <w:rsid w:val="001E32DE"/>
    <w:rsid w:val="00212840"/>
    <w:rsid w:val="002C4FB9"/>
    <w:rsid w:val="00307221"/>
    <w:rsid w:val="003B1112"/>
    <w:rsid w:val="003E7F56"/>
    <w:rsid w:val="00423CF4"/>
    <w:rsid w:val="004530F4"/>
    <w:rsid w:val="004D7172"/>
    <w:rsid w:val="0054097E"/>
    <w:rsid w:val="005C0B6A"/>
    <w:rsid w:val="005D6B3C"/>
    <w:rsid w:val="006035F0"/>
    <w:rsid w:val="00605504"/>
    <w:rsid w:val="00663D40"/>
    <w:rsid w:val="006F1748"/>
    <w:rsid w:val="0073111A"/>
    <w:rsid w:val="007F43A2"/>
    <w:rsid w:val="0084724A"/>
    <w:rsid w:val="008A36C8"/>
    <w:rsid w:val="008E68E1"/>
    <w:rsid w:val="0098429C"/>
    <w:rsid w:val="009C1929"/>
    <w:rsid w:val="009C667B"/>
    <w:rsid w:val="00A67FD7"/>
    <w:rsid w:val="00AC33DD"/>
    <w:rsid w:val="00C60EB9"/>
    <w:rsid w:val="00C705BD"/>
    <w:rsid w:val="00C8614F"/>
    <w:rsid w:val="00E226B0"/>
    <w:rsid w:val="00ED5FAB"/>
    <w:rsid w:val="00F73F44"/>
    <w:rsid w:val="00F964C1"/>
    <w:rsid w:val="00FB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A36C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A3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36C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1284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A36C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A3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36C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128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7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EB4A5-2143-4280-807F-293558342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710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22</cp:revision>
  <dcterms:created xsi:type="dcterms:W3CDTF">2014-04-13T21:14:00Z</dcterms:created>
  <dcterms:modified xsi:type="dcterms:W3CDTF">2014-10-07T21:21:00Z</dcterms:modified>
</cp:coreProperties>
</file>